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A" w:rsidRDefault="005C5E4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绍兴市体育中心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体育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馆、游泳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馆</w:t>
      </w:r>
    </w:p>
    <w:p w:rsidR="002F76EA" w:rsidRDefault="005C5E4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2018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年开放工作方案</w:t>
      </w:r>
    </w:p>
    <w:p w:rsidR="002F76EA" w:rsidRDefault="002F76EA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2F76EA" w:rsidRDefault="005C5E4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根据《体育总局办公厅关于做好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年大型体育场馆开放工作有关事宜的通知》（体群字</w:t>
      </w:r>
      <w:r>
        <w:rPr>
          <w:rFonts w:ascii="仿宋" w:eastAsia="仿宋" w:hAnsi="仿宋" w:cs="仿宋" w:hint="eastAsia"/>
          <w:sz w:val="32"/>
          <w:szCs w:val="32"/>
        </w:rPr>
        <w:t>[2018]49</w:t>
      </w:r>
      <w:r>
        <w:rPr>
          <w:rFonts w:ascii="仿宋" w:eastAsia="仿宋" w:hAnsi="仿宋" w:cs="仿宋" w:hint="eastAsia"/>
          <w:sz w:val="32"/>
          <w:szCs w:val="32"/>
        </w:rPr>
        <w:t>号）要求，现将</w:t>
      </w:r>
      <w:r>
        <w:rPr>
          <w:rFonts w:ascii="仿宋" w:eastAsia="仿宋" w:hAnsi="仿宋" w:cs="仿宋" w:hint="eastAsia"/>
          <w:sz w:val="32"/>
          <w:szCs w:val="32"/>
        </w:rPr>
        <w:t>绍兴市体育中心</w:t>
      </w:r>
      <w:r>
        <w:rPr>
          <w:rFonts w:ascii="仿宋" w:eastAsia="仿宋" w:hAnsi="仿宋" w:cs="仿宋" w:hint="eastAsia"/>
          <w:sz w:val="32"/>
          <w:szCs w:val="32"/>
        </w:rPr>
        <w:t>体育</w:t>
      </w:r>
      <w:r>
        <w:rPr>
          <w:rFonts w:ascii="仿宋" w:eastAsia="仿宋" w:hAnsi="仿宋" w:cs="仿宋" w:hint="eastAsia"/>
          <w:sz w:val="32"/>
          <w:szCs w:val="32"/>
        </w:rPr>
        <w:t>馆、游泳</w:t>
      </w:r>
      <w:r>
        <w:rPr>
          <w:rFonts w:ascii="仿宋" w:eastAsia="仿宋" w:hAnsi="仿宋" w:cs="仿宋" w:hint="eastAsia"/>
          <w:sz w:val="32"/>
          <w:szCs w:val="32"/>
        </w:rPr>
        <w:t>馆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年免费或低收费开放工作方案公布如下：</w:t>
      </w:r>
    </w:p>
    <w:p w:rsidR="002F76EA" w:rsidRDefault="005C5E42">
      <w:pPr>
        <w:numPr>
          <w:ilvl w:val="0"/>
          <w:numId w:val="1"/>
        </w:numPr>
        <w:spacing w:line="58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体育场馆简介</w:t>
      </w:r>
    </w:p>
    <w:p w:rsidR="002F76EA" w:rsidRDefault="005C5E4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绍兴市体育中心是市体育局下属相似副处级自收自支事业单位，目前</w:t>
      </w:r>
      <w:r>
        <w:rPr>
          <w:rFonts w:ascii="仿宋" w:eastAsia="仿宋" w:hAnsi="仿宋" w:hint="eastAsia"/>
          <w:sz w:val="32"/>
          <w:szCs w:val="32"/>
        </w:rPr>
        <w:t>体育馆和游泳馆</w:t>
      </w:r>
      <w:r>
        <w:rPr>
          <w:rFonts w:ascii="仿宋" w:eastAsia="仿宋" w:hAnsi="仿宋" w:hint="eastAsia"/>
          <w:sz w:val="32"/>
          <w:szCs w:val="32"/>
        </w:rPr>
        <w:t>已纳入公共体育场馆免费低收费开放补助范围。</w:t>
      </w:r>
    </w:p>
    <w:p w:rsidR="002F76EA" w:rsidRDefault="005C5E42">
      <w:pPr>
        <w:numPr>
          <w:ilvl w:val="0"/>
          <w:numId w:val="2"/>
        </w:num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体育馆</w:t>
      </w:r>
    </w:p>
    <w:p w:rsidR="002F76EA" w:rsidRDefault="005C5E4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体育馆建成于</w:t>
      </w:r>
      <w:r>
        <w:rPr>
          <w:rFonts w:ascii="仿宋" w:eastAsia="仿宋" w:hAnsi="仿宋" w:hint="eastAsia"/>
          <w:sz w:val="32"/>
          <w:szCs w:val="32"/>
        </w:rPr>
        <w:t>1995</w:t>
      </w:r>
      <w:r>
        <w:rPr>
          <w:rFonts w:ascii="仿宋" w:eastAsia="仿宋" w:hAnsi="仿宋" w:hint="eastAsia"/>
          <w:sz w:val="32"/>
          <w:szCs w:val="32"/>
        </w:rPr>
        <w:t>年，</w:t>
      </w:r>
      <w:r>
        <w:rPr>
          <w:rFonts w:ascii="仿宋" w:eastAsia="仿宋" w:hAnsi="仿宋" w:cs="仿宋" w:hint="eastAsia"/>
          <w:sz w:val="32"/>
          <w:szCs w:val="32"/>
        </w:rPr>
        <w:t>总</w:t>
      </w:r>
      <w:r>
        <w:rPr>
          <w:rFonts w:ascii="仿宋" w:eastAsia="仿宋" w:hAnsi="仿宋" w:cs="仿宋" w:hint="eastAsia"/>
          <w:sz w:val="32"/>
          <w:szCs w:val="32"/>
        </w:rPr>
        <w:t>建筑</w:t>
      </w:r>
      <w:r>
        <w:rPr>
          <w:rFonts w:ascii="仿宋" w:eastAsia="仿宋" w:hAnsi="仿宋" w:cs="仿宋" w:hint="eastAsia"/>
          <w:sz w:val="32"/>
          <w:szCs w:val="32"/>
        </w:rPr>
        <w:t>面积</w:t>
      </w:r>
      <w:r>
        <w:rPr>
          <w:rFonts w:ascii="仿宋" w:eastAsia="仿宋" w:hAnsi="仿宋" w:cs="仿宋" w:hint="eastAsia"/>
          <w:sz w:val="32"/>
          <w:szCs w:val="32"/>
        </w:rPr>
        <w:t>5265</w:t>
      </w:r>
      <w:r>
        <w:rPr>
          <w:rFonts w:ascii="仿宋" w:eastAsia="仿宋" w:hAnsi="仿宋" w:cs="仿宋" w:hint="eastAsia"/>
          <w:sz w:val="32"/>
          <w:szCs w:val="32"/>
        </w:rPr>
        <w:t>平方米，设有观众席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座</w:t>
      </w:r>
      <w:r>
        <w:rPr>
          <w:rFonts w:ascii="仿宋" w:eastAsia="仿宋" w:hAnsi="仿宋" w:cs="仿宋" w:hint="eastAsia"/>
          <w:sz w:val="32"/>
          <w:szCs w:val="32"/>
        </w:rPr>
        <w:t>（包括</w:t>
      </w:r>
      <w:r>
        <w:rPr>
          <w:rFonts w:ascii="仿宋" w:eastAsia="仿宋" w:hAnsi="仿宋" w:cs="仿宋" w:hint="eastAsia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座活动座椅</w:t>
      </w:r>
      <w:r>
        <w:rPr>
          <w:rFonts w:ascii="仿宋" w:eastAsia="仿宋" w:hAnsi="仿宋" w:cs="仿宋" w:hint="eastAsia"/>
          <w:sz w:val="32"/>
          <w:szCs w:val="32"/>
        </w:rPr>
        <w:t>），</w:t>
      </w:r>
      <w:r>
        <w:rPr>
          <w:rFonts w:ascii="仿宋" w:eastAsia="仿宋" w:hAnsi="仿宋" w:cs="仿宋" w:hint="eastAsia"/>
          <w:sz w:val="32"/>
          <w:szCs w:val="32"/>
        </w:rPr>
        <w:t>拥有设施齐全的附属用房，并设有无障碍设施。</w:t>
      </w:r>
      <w:r>
        <w:rPr>
          <w:rFonts w:ascii="仿宋" w:eastAsia="仿宋" w:hAnsi="仿宋" w:cs="仿宋" w:hint="eastAsia"/>
          <w:sz w:val="32"/>
          <w:szCs w:val="32"/>
        </w:rPr>
        <w:t>体育馆平时</w:t>
      </w:r>
      <w:r>
        <w:rPr>
          <w:rFonts w:ascii="仿宋" w:eastAsia="仿宋" w:hAnsi="仿宋" w:cs="仿宋" w:hint="eastAsia"/>
          <w:sz w:val="32"/>
          <w:szCs w:val="32"/>
        </w:rPr>
        <w:t>用作羽毛球场地向社会开放</w:t>
      </w:r>
      <w:r>
        <w:rPr>
          <w:rFonts w:ascii="仿宋" w:eastAsia="仿宋" w:hAnsi="仿宋" w:cs="仿宋" w:hint="eastAsia"/>
          <w:sz w:val="32"/>
          <w:szCs w:val="32"/>
        </w:rPr>
        <w:t>，联系电话：</w:t>
      </w:r>
      <w:r>
        <w:rPr>
          <w:rFonts w:ascii="仿宋" w:eastAsia="仿宋" w:hAnsi="仿宋" w:cs="仿宋" w:hint="eastAsia"/>
          <w:sz w:val="32"/>
          <w:szCs w:val="32"/>
        </w:rPr>
        <w:t>0575-88648491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F76EA" w:rsidRDefault="005C5E42">
      <w:pPr>
        <w:numPr>
          <w:ilvl w:val="0"/>
          <w:numId w:val="2"/>
        </w:num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游泳馆</w:t>
      </w:r>
    </w:p>
    <w:p w:rsidR="002F76EA" w:rsidRDefault="005C5E4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游泳馆建成于</w:t>
      </w:r>
      <w:r>
        <w:rPr>
          <w:rFonts w:ascii="仿宋" w:eastAsia="仿宋" w:hAnsi="仿宋" w:cs="仿宋" w:hint="eastAsia"/>
          <w:sz w:val="32"/>
          <w:szCs w:val="32"/>
        </w:rPr>
        <w:t>2007</w:t>
      </w:r>
      <w:r>
        <w:rPr>
          <w:rFonts w:ascii="仿宋" w:eastAsia="仿宋" w:hAnsi="仿宋" w:cs="仿宋" w:hint="eastAsia"/>
          <w:sz w:val="32"/>
          <w:szCs w:val="32"/>
        </w:rPr>
        <w:t>年，总建筑面积</w:t>
      </w:r>
      <w:r>
        <w:rPr>
          <w:rFonts w:ascii="仿宋" w:eastAsia="仿宋" w:hAnsi="仿宋" w:cs="仿宋"/>
          <w:sz w:val="32"/>
          <w:szCs w:val="32"/>
        </w:rPr>
        <w:t>24385</w:t>
      </w:r>
      <w:r>
        <w:rPr>
          <w:rFonts w:ascii="仿宋" w:eastAsia="仿宋" w:hAnsi="仿宋" w:cs="仿宋" w:hint="eastAsia"/>
          <w:sz w:val="32"/>
          <w:szCs w:val="32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，设有观众席</w:t>
      </w:r>
      <w:r>
        <w:rPr>
          <w:rFonts w:ascii="仿宋" w:eastAsia="仿宋" w:hAnsi="仿宋" w:cs="仿宋" w:hint="eastAsia"/>
          <w:sz w:val="32"/>
          <w:szCs w:val="32"/>
        </w:rPr>
        <w:t>1300</w:t>
      </w:r>
      <w:r>
        <w:rPr>
          <w:rFonts w:ascii="仿宋" w:eastAsia="仿宋" w:hAnsi="仿宋" w:cs="仿宋" w:hint="eastAsia"/>
          <w:sz w:val="32"/>
          <w:szCs w:val="32"/>
        </w:rPr>
        <w:t>座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游泳馆</w:t>
      </w:r>
      <w:r>
        <w:rPr>
          <w:rFonts w:ascii="仿宋" w:eastAsia="仿宋" w:hAnsi="仿宋" w:cs="仿宋" w:hint="eastAsia"/>
          <w:sz w:val="32"/>
          <w:szCs w:val="32"/>
        </w:rPr>
        <w:t>内设符合国际标准的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米×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米的比赛池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个，水深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米；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米×</w:t>
      </w:r>
      <w:r>
        <w:rPr>
          <w:rFonts w:ascii="仿宋" w:eastAsia="仿宋" w:hAnsi="仿宋" w:cs="仿宋"/>
          <w:sz w:val="32"/>
          <w:szCs w:val="32"/>
        </w:rPr>
        <w:t>12.5</w:t>
      </w:r>
      <w:r>
        <w:rPr>
          <w:rFonts w:ascii="仿宋" w:eastAsia="仿宋" w:hAnsi="仿宋" w:cs="仿宋" w:hint="eastAsia"/>
          <w:sz w:val="32"/>
          <w:szCs w:val="32"/>
        </w:rPr>
        <w:t>米训练池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个，水深</w:t>
      </w:r>
      <w:r>
        <w:rPr>
          <w:rFonts w:ascii="仿宋" w:eastAsia="仿宋" w:hAnsi="仿宋" w:cs="仿宋"/>
          <w:sz w:val="32"/>
          <w:szCs w:val="32"/>
        </w:rPr>
        <w:t>1.3</w:t>
      </w:r>
      <w:r>
        <w:rPr>
          <w:rFonts w:ascii="仿宋" w:eastAsia="仿宋" w:hAnsi="仿宋" w:cs="仿宋" w:hint="eastAsia"/>
          <w:sz w:val="32"/>
          <w:szCs w:val="32"/>
        </w:rPr>
        <w:t>米；儿童戏水池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个，配套</w:t>
      </w:r>
      <w:r>
        <w:rPr>
          <w:rFonts w:ascii="仿宋" w:eastAsia="仿宋" w:hAnsi="仿宋" w:cs="仿宋" w:hint="eastAsia"/>
          <w:sz w:val="32"/>
          <w:szCs w:val="32"/>
        </w:rPr>
        <w:t>设施</w:t>
      </w:r>
      <w:r>
        <w:rPr>
          <w:rFonts w:ascii="仿宋" w:eastAsia="仿宋" w:hAnsi="仿宋" w:cs="仿宋" w:hint="eastAsia"/>
          <w:sz w:val="32"/>
          <w:szCs w:val="32"/>
        </w:rPr>
        <w:t>齐全。</w:t>
      </w:r>
      <w:r>
        <w:rPr>
          <w:rFonts w:ascii="仿宋" w:eastAsia="仿宋" w:hAnsi="仿宋" w:cs="仿宋" w:hint="eastAsia"/>
          <w:sz w:val="32"/>
          <w:szCs w:val="32"/>
        </w:rPr>
        <w:t>开放联系电话：</w:t>
      </w:r>
      <w:r>
        <w:rPr>
          <w:rFonts w:ascii="仿宋" w:eastAsia="仿宋" w:hAnsi="仿宋" w:cs="仿宋" w:hint="eastAsia"/>
          <w:sz w:val="32"/>
          <w:szCs w:val="32"/>
        </w:rPr>
        <w:t>0575-88127216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F76EA" w:rsidRDefault="005C5E42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免费或低收费开放项目、开放时间及收费标准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2418"/>
        <w:gridCol w:w="3778"/>
      </w:tblGrid>
      <w:tr w:rsidR="002F76EA">
        <w:trPr>
          <w:trHeight w:val="433"/>
          <w:jc w:val="center"/>
        </w:trPr>
        <w:tc>
          <w:tcPr>
            <w:tcW w:w="2156" w:type="dxa"/>
            <w:vAlign w:val="center"/>
          </w:tcPr>
          <w:p w:rsidR="002F76EA" w:rsidRDefault="005C5E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开放项目</w:t>
            </w:r>
          </w:p>
        </w:tc>
        <w:tc>
          <w:tcPr>
            <w:tcW w:w="2418" w:type="dxa"/>
            <w:vAlign w:val="center"/>
          </w:tcPr>
          <w:p w:rsidR="002F76EA" w:rsidRDefault="005C5E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开放时间</w:t>
            </w:r>
          </w:p>
        </w:tc>
        <w:tc>
          <w:tcPr>
            <w:tcW w:w="3778" w:type="dxa"/>
            <w:vAlign w:val="center"/>
          </w:tcPr>
          <w:p w:rsidR="002F76EA" w:rsidRDefault="005C5E4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收费标准</w:t>
            </w:r>
          </w:p>
        </w:tc>
      </w:tr>
      <w:tr w:rsidR="002F76EA">
        <w:trPr>
          <w:trHeight w:val="632"/>
          <w:jc w:val="center"/>
        </w:trPr>
        <w:tc>
          <w:tcPr>
            <w:tcW w:w="2156" w:type="dxa"/>
            <w:vAlign w:val="center"/>
          </w:tcPr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</w:t>
            </w:r>
            <w:r>
              <w:rPr>
                <w:rFonts w:ascii="仿宋_GB2312" w:eastAsia="仿宋_GB2312" w:hint="eastAsia"/>
                <w:sz w:val="24"/>
              </w:rPr>
              <w:t>馆</w:t>
            </w:r>
            <w:r>
              <w:rPr>
                <w:rFonts w:ascii="仿宋_GB2312" w:eastAsia="仿宋_GB2312" w:hint="eastAsia"/>
                <w:sz w:val="24"/>
              </w:rPr>
              <w:t>（羽毛球）</w:t>
            </w:r>
          </w:p>
        </w:tc>
        <w:tc>
          <w:tcPr>
            <w:tcW w:w="2418" w:type="dxa"/>
            <w:vAlign w:val="center"/>
          </w:tcPr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8:00-22:00</w:t>
            </w:r>
          </w:p>
        </w:tc>
        <w:tc>
          <w:tcPr>
            <w:tcW w:w="3778" w:type="dxa"/>
            <w:vAlign w:val="center"/>
          </w:tcPr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小时</w:t>
            </w:r>
          </w:p>
        </w:tc>
      </w:tr>
      <w:tr w:rsidR="002F76EA">
        <w:trPr>
          <w:trHeight w:val="2405"/>
          <w:jc w:val="center"/>
        </w:trPr>
        <w:tc>
          <w:tcPr>
            <w:tcW w:w="2156" w:type="dxa"/>
            <w:vAlign w:val="center"/>
          </w:tcPr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游泳馆</w:t>
            </w:r>
          </w:p>
        </w:tc>
        <w:tc>
          <w:tcPr>
            <w:tcW w:w="2418" w:type="dxa"/>
            <w:vAlign w:val="center"/>
          </w:tcPr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6:30-21:00</w:t>
            </w:r>
          </w:p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7-8</w:t>
            </w:r>
            <w:r>
              <w:rPr>
                <w:rFonts w:ascii="仿宋_GB2312" w:eastAsia="仿宋_GB2312" w:hint="eastAsia"/>
                <w:sz w:val="24"/>
              </w:rPr>
              <w:t>月延至</w:t>
            </w:r>
            <w:r>
              <w:rPr>
                <w:rFonts w:ascii="仿宋_GB2312" w:eastAsia="仿宋_GB2312"/>
                <w:sz w:val="24"/>
              </w:rPr>
              <w:t>22:00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3778" w:type="dxa"/>
            <w:vAlign w:val="center"/>
          </w:tcPr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早场</w:t>
            </w:r>
            <w:r>
              <w:rPr>
                <w:rFonts w:ascii="仿宋_GB2312" w:eastAsia="仿宋_GB2312" w:hint="eastAsia"/>
                <w:sz w:val="24"/>
              </w:rPr>
              <w:t xml:space="preserve"> 6:30-8:00  15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小时</w:t>
            </w:r>
          </w:p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上午场</w:t>
            </w:r>
            <w:r>
              <w:rPr>
                <w:rFonts w:ascii="仿宋_GB2312" w:eastAsia="仿宋_GB2312" w:hint="eastAsia"/>
                <w:sz w:val="24"/>
              </w:rPr>
              <w:t xml:space="preserve"> 9:00-12:00 20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小时</w:t>
            </w:r>
          </w:p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下午场</w:t>
            </w:r>
            <w:r>
              <w:rPr>
                <w:rFonts w:ascii="仿宋_GB2312" w:eastAsia="仿宋_GB2312" w:hint="eastAsia"/>
                <w:sz w:val="24"/>
              </w:rPr>
              <w:t xml:space="preserve"> 12:00-17:00 25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小时</w:t>
            </w:r>
          </w:p>
          <w:p w:rsidR="002F76EA" w:rsidRDefault="005C5E4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晚上场</w:t>
            </w:r>
            <w:r>
              <w:rPr>
                <w:rFonts w:ascii="仿宋_GB2312" w:eastAsia="仿宋_GB2312" w:hint="eastAsia"/>
                <w:sz w:val="24"/>
              </w:rPr>
              <w:t>17:00-21:00 30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小时</w:t>
            </w:r>
          </w:p>
        </w:tc>
      </w:tr>
    </w:tbl>
    <w:p w:rsidR="002F76EA" w:rsidRDefault="002F76EA"/>
    <w:p w:rsidR="002F76EA" w:rsidRDefault="005C5E42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举办体育赛事、体育活动、体育培训情况</w:t>
      </w:r>
    </w:p>
    <w:p w:rsidR="002F76EA" w:rsidRDefault="005C5E42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体育馆</w:t>
      </w:r>
    </w:p>
    <w:tbl>
      <w:tblPr>
        <w:tblStyle w:val="a5"/>
        <w:tblW w:w="8370" w:type="dxa"/>
        <w:tblInd w:w="69" w:type="dxa"/>
        <w:tblLayout w:type="fixed"/>
        <w:tblLook w:val="04A0"/>
      </w:tblPr>
      <w:tblGrid>
        <w:gridCol w:w="1260"/>
        <w:gridCol w:w="5505"/>
        <w:gridCol w:w="1605"/>
      </w:tblGrid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月份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体育赛事、活动及培训名称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参加人数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千拓趣味运动会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体育中心职工趣味运动会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移动公司职工趣味运动会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电影公司职工趣味运动会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移动公司气排球比赛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柯桥腾岳气排球比赛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杭州公司羽毛球比赛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工会排舞培训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农行羽毛球比赛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6-12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待定</w:t>
            </w:r>
          </w:p>
        </w:tc>
        <w:tc>
          <w:tcPr>
            <w:tcW w:w="1605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F76EA" w:rsidRDefault="005C5E42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游泳馆</w:t>
      </w:r>
    </w:p>
    <w:tbl>
      <w:tblPr>
        <w:tblStyle w:val="a5"/>
        <w:tblW w:w="8370" w:type="dxa"/>
        <w:tblInd w:w="69" w:type="dxa"/>
        <w:tblLayout w:type="fixed"/>
        <w:tblLook w:val="04A0"/>
      </w:tblPr>
      <w:tblGrid>
        <w:gridCol w:w="1260"/>
        <w:gridCol w:w="5505"/>
        <w:gridCol w:w="1605"/>
      </w:tblGrid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月份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体育赛事、活动及培训名称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参加人数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体育中考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</w:t>
            </w: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7-8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暑期培训等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待定</w:t>
            </w:r>
          </w:p>
        </w:tc>
        <w:tc>
          <w:tcPr>
            <w:tcW w:w="1605" w:type="dxa"/>
            <w:vAlign w:val="center"/>
          </w:tcPr>
          <w:p w:rsidR="002F76EA" w:rsidRDefault="002F76E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76EA">
        <w:trPr>
          <w:trHeight w:hRule="exact" w:val="465"/>
        </w:trPr>
        <w:tc>
          <w:tcPr>
            <w:tcW w:w="1260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3-12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55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游泳进课堂公益培训</w:t>
            </w:r>
          </w:p>
        </w:tc>
        <w:tc>
          <w:tcPr>
            <w:tcW w:w="1605" w:type="dxa"/>
            <w:vAlign w:val="center"/>
          </w:tcPr>
          <w:p w:rsidR="002F76EA" w:rsidRDefault="005C5E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1800</w:t>
            </w:r>
            <w:bookmarkStart w:id="0" w:name="_GoBack"/>
            <w:bookmarkEnd w:id="0"/>
          </w:p>
        </w:tc>
      </w:tr>
    </w:tbl>
    <w:p w:rsidR="002F76EA" w:rsidRDefault="005C5E42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四、群众参加体育赛事和体育活动、接受体育培训、进行日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常健身服务情况</w:t>
      </w:r>
    </w:p>
    <w:p w:rsidR="002F76EA" w:rsidRDefault="005C5E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、体育馆</w:t>
      </w:r>
    </w:p>
    <w:p w:rsidR="002F76EA" w:rsidRDefault="005C5E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体育馆计划全年接待</w:t>
      </w:r>
      <w:r>
        <w:rPr>
          <w:rFonts w:ascii="仿宋" w:eastAsia="仿宋" w:hAnsi="仿宋" w:cs="仿宋" w:hint="eastAsia"/>
          <w:sz w:val="32"/>
          <w:szCs w:val="32"/>
        </w:rPr>
        <w:t>人数</w:t>
      </w:r>
      <w:r>
        <w:rPr>
          <w:rFonts w:ascii="仿宋" w:eastAsia="仿宋" w:hAnsi="仿宋" w:cs="仿宋" w:hint="eastAsia"/>
          <w:sz w:val="32"/>
          <w:szCs w:val="32"/>
        </w:rPr>
        <w:t>不低于</w:t>
      </w:r>
      <w:r>
        <w:rPr>
          <w:rFonts w:ascii="仿宋" w:eastAsia="仿宋" w:hAnsi="仿宋" w:cs="仿宋" w:hint="eastAsia"/>
          <w:sz w:val="32"/>
          <w:szCs w:val="32"/>
        </w:rPr>
        <w:t>52000</w:t>
      </w:r>
      <w:r>
        <w:rPr>
          <w:rFonts w:ascii="仿宋" w:eastAsia="仿宋" w:hAnsi="仿宋" w:cs="仿宋" w:hint="eastAsia"/>
          <w:sz w:val="32"/>
          <w:szCs w:val="32"/>
        </w:rPr>
        <w:t>人次、月均接待不低于</w:t>
      </w:r>
      <w:r>
        <w:rPr>
          <w:rFonts w:ascii="仿宋" w:eastAsia="仿宋" w:hAnsi="仿宋" w:cs="仿宋" w:hint="eastAsia"/>
          <w:sz w:val="32"/>
          <w:szCs w:val="32"/>
        </w:rPr>
        <w:t>4300</w:t>
      </w:r>
      <w:r>
        <w:rPr>
          <w:rFonts w:ascii="仿宋" w:eastAsia="仿宋" w:hAnsi="仿宋" w:cs="仿宋" w:hint="eastAsia"/>
          <w:sz w:val="32"/>
          <w:szCs w:val="32"/>
        </w:rPr>
        <w:t>人次、日均接待不低于</w:t>
      </w:r>
      <w:r>
        <w:rPr>
          <w:rFonts w:ascii="仿宋" w:eastAsia="仿宋" w:hAnsi="仿宋" w:cs="仿宋" w:hint="eastAsia"/>
          <w:sz w:val="32"/>
          <w:szCs w:val="32"/>
        </w:rPr>
        <w:t>140</w:t>
      </w:r>
      <w:r>
        <w:rPr>
          <w:rFonts w:ascii="仿宋" w:eastAsia="仿宋" w:hAnsi="仿宋" w:cs="仿宋" w:hint="eastAsia"/>
          <w:sz w:val="32"/>
          <w:szCs w:val="32"/>
        </w:rPr>
        <w:t>人次，全年每万平米平均接待不低于</w:t>
      </w:r>
      <w:r>
        <w:rPr>
          <w:rFonts w:ascii="仿宋" w:eastAsia="仿宋" w:hAnsi="仿宋" w:cs="仿宋" w:hint="eastAsia"/>
          <w:sz w:val="32"/>
          <w:szCs w:val="32"/>
        </w:rPr>
        <w:t>98000</w:t>
      </w:r>
      <w:r>
        <w:rPr>
          <w:rFonts w:ascii="仿宋" w:eastAsia="仿宋" w:hAnsi="仿宋" w:cs="仿宋" w:hint="eastAsia"/>
          <w:sz w:val="32"/>
          <w:szCs w:val="32"/>
        </w:rPr>
        <w:t>人次。</w:t>
      </w:r>
    </w:p>
    <w:p w:rsidR="002F76EA" w:rsidRDefault="005C5E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、游泳馆</w:t>
      </w:r>
    </w:p>
    <w:p w:rsidR="002F76EA" w:rsidRDefault="005C5E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游泳馆</w:t>
      </w:r>
      <w:r>
        <w:rPr>
          <w:rFonts w:ascii="仿宋" w:eastAsia="仿宋" w:hAnsi="仿宋" w:cs="仿宋" w:hint="eastAsia"/>
          <w:sz w:val="32"/>
          <w:szCs w:val="32"/>
        </w:rPr>
        <w:t>计划全年接待</w:t>
      </w:r>
      <w:r>
        <w:rPr>
          <w:rFonts w:ascii="仿宋" w:eastAsia="仿宋" w:hAnsi="仿宋" w:cs="仿宋" w:hint="eastAsia"/>
          <w:sz w:val="32"/>
          <w:szCs w:val="32"/>
        </w:rPr>
        <w:t>人数</w:t>
      </w:r>
      <w:r>
        <w:rPr>
          <w:rFonts w:ascii="仿宋" w:eastAsia="仿宋" w:hAnsi="仿宋" w:cs="仿宋" w:hint="eastAsia"/>
          <w:sz w:val="32"/>
          <w:szCs w:val="32"/>
        </w:rPr>
        <w:t>不低于</w:t>
      </w:r>
      <w:r>
        <w:rPr>
          <w:rFonts w:ascii="仿宋" w:eastAsia="仿宋" w:hAnsi="仿宋" w:cs="仿宋" w:hint="eastAsia"/>
          <w:sz w:val="32"/>
          <w:szCs w:val="32"/>
        </w:rPr>
        <w:t>200000</w:t>
      </w:r>
      <w:r>
        <w:rPr>
          <w:rFonts w:ascii="仿宋" w:eastAsia="仿宋" w:hAnsi="仿宋" w:cs="仿宋" w:hint="eastAsia"/>
          <w:sz w:val="32"/>
          <w:szCs w:val="32"/>
        </w:rPr>
        <w:t>人次、月均接待不低于</w:t>
      </w:r>
      <w:r>
        <w:rPr>
          <w:rFonts w:ascii="仿宋" w:eastAsia="仿宋" w:hAnsi="仿宋" w:cs="仿宋" w:hint="eastAsia"/>
          <w:sz w:val="32"/>
          <w:szCs w:val="32"/>
        </w:rPr>
        <w:t>16000</w:t>
      </w:r>
      <w:r>
        <w:rPr>
          <w:rFonts w:ascii="仿宋" w:eastAsia="仿宋" w:hAnsi="仿宋" w:cs="仿宋" w:hint="eastAsia"/>
          <w:sz w:val="32"/>
          <w:szCs w:val="32"/>
        </w:rPr>
        <w:t>人次、日均接待不低于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人次，全年每万平米平均接待不低于</w:t>
      </w:r>
      <w:r>
        <w:rPr>
          <w:rFonts w:ascii="仿宋" w:eastAsia="仿宋" w:hAnsi="仿宋" w:cs="仿宋" w:hint="eastAsia"/>
          <w:sz w:val="32"/>
          <w:szCs w:val="32"/>
        </w:rPr>
        <w:t>82000</w:t>
      </w:r>
      <w:r>
        <w:rPr>
          <w:rFonts w:ascii="仿宋" w:eastAsia="仿宋" w:hAnsi="仿宋" w:cs="仿宋" w:hint="eastAsia"/>
          <w:sz w:val="32"/>
          <w:szCs w:val="32"/>
        </w:rPr>
        <w:t>人次。</w:t>
      </w:r>
    </w:p>
    <w:p w:rsidR="002F76EA" w:rsidRDefault="005C5E42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五、为群众身边的体育组织服务情况</w:t>
      </w:r>
    </w:p>
    <w:p w:rsidR="002F76EA" w:rsidRDefault="005C5E42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体育馆</w:t>
      </w:r>
    </w:p>
    <w:p w:rsidR="002F76EA" w:rsidRDefault="005C5E4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截至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年底，体育馆将为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个运动项目俱乐部提供活动场所，</w:t>
      </w:r>
      <w:r>
        <w:rPr>
          <w:rFonts w:ascii="仿宋" w:eastAsia="仿宋" w:hAnsi="仿宋" w:cs="仿宋" w:hint="eastAsia"/>
          <w:sz w:val="32"/>
          <w:szCs w:val="32"/>
        </w:rPr>
        <w:t>详情如下：</w:t>
      </w:r>
    </w:p>
    <w:p w:rsidR="002F76EA" w:rsidRDefault="005C5E4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乐跑体育，会员</w:t>
      </w:r>
      <w:r>
        <w:rPr>
          <w:rFonts w:ascii="仿宋" w:eastAsia="仿宋" w:hAnsi="仿宋" w:cs="仿宋" w:hint="eastAsia"/>
          <w:sz w:val="32"/>
          <w:szCs w:val="32"/>
        </w:rPr>
        <w:t>280</w:t>
      </w:r>
      <w:r>
        <w:rPr>
          <w:rFonts w:ascii="仿宋" w:eastAsia="仿宋" w:hAnsi="仿宋" w:cs="仿宋" w:hint="eastAsia"/>
          <w:sz w:val="32"/>
          <w:szCs w:val="32"/>
        </w:rPr>
        <w:t>人，联系人：戚俊文</w:t>
      </w:r>
      <w:r>
        <w:rPr>
          <w:rFonts w:ascii="仿宋" w:eastAsia="仿宋" w:hAnsi="仿宋" w:cs="仿宋" w:hint="eastAsia"/>
          <w:sz w:val="32"/>
          <w:szCs w:val="32"/>
        </w:rPr>
        <w:t xml:space="preserve"> 13575585392</w:t>
      </w:r>
    </w:p>
    <w:p w:rsidR="002F76EA" w:rsidRDefault="005C5E4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王权羽毛球，会员</w:t>
      </w:r>
      <w:r>
        <w:rPr>
          <w:rFonts w:ascii="仿宋" w:eastAsia="仿宋" w:hAnsi="仿宋" w:cs="仿宋" w:hint="eastAsia"/>
          <w:sz w:val="32"/>
          <w:szCs w:val="32"/>
        </w:rPr>
        <w:t>84</w:t>
      </w:r>
      <w:r>
        <w:rPr>
          <w:rFonts w:ascii="仿宋" w:eastAsia="仿宋" w:hAnsi="仿宋" w:cs="仿宋" w:hint="eastAsia"/>
          <w:sz w:val="32"/>
          <w:szCs w:val="32"/>
        </w:rPr>
        <w:t>人，联系人：王权</w:t>
      </w:r>
      <w:r>
        <w:rPr>
          <w:rFonts w:ascii="仿宋" w:eastAsia="仿宋" w:hAnsi="仿宋" w:cs="仿宋" w:hint="eastAsia"/>
          <w:sz w:val="32"/>
          <w:szCs w:val="32"/>
        </w:rPr>
        <w:t xml:space="preserve">  13857510066</w:t>
      </w:r>
    </w:p>
    <w:p w:rsidR="002F76EA" w:rsidRDefault="005C5E4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、游泳馆</w:t>
      </w:r>
    </w:p>
    <w:p w:rsidR="002F76EA" w:rsidRDefault="005C5E4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截至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年底，</w:t>
      </w:r>
      <w:r>
        <w:rPr>
          <w:rFonts w:ascii="仿宋" w:eastAsia="仿宋" w:hAnsi="仿宋" w:cs="仿宋" w:hint="eastAsia"/>
          <w:sz w:val="32"/>
          <w:szCs w:val="32"/>
        </w:rPr>
        <w:t>游泳</w:t>
      </w:r>
      <w:r>
        <w:rPr>
          <w:rFonts w:ascii="仿宋" w:eastAsia="仿宋" w:hAnsi="仿宋" w:cs="仿宋" w:hint="eastAsia"/>
          <w:sz w:val="32"/>
          <w:szCs w:val="32"/>
        </w:rPr>
        <w:t>馆将为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个运动项目俱乐部提供活动场所，</w:t>
      </w:r>
      <w:r>
        <w:rPr>
          <w:rFonts w:ascii="仿宋" w:eastAsia="仿宋" w:hAnsi="仿宋" w:cs="仿宋" w:hint="eastAsia"/>
          <w:sz w:val="32"/>
          <w:szCs w:val="32"/>
        </w:rPr>
        <w:t>详情如下：</w:t>
      </w:r>
    </w:p>
    <w:p w:rsidR="002F76EA" w:rsidRDefault="005C5E4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乐跑体育，会员</w:t>
      </w:r>
      <w:r>
        <w:rPr>
          <w:rFonts w:ascii="仿宋" w:eastAsia="仿宋" w:hAnsi="仿宋" w:cs="仿宋" w:hint="eastAsia"/>
          <w:sz w:val="32"/>
          <w:szCs w:val="32"/>
        </w:rPr>
        <w:t>1200</w:t>
      </w:r>
      <w:r>
        <w:rPr>
          <w:rFonts w:ascii="仿宋" w:eastAsia="仿宋" w:hAnsi="仿宋" w:cs="仿宋" w:hint="eastAsia"/>
          <w:sz w:val="32"/>
          <w:szCs w:val="32"/>
        </w:rPr>
        <w:t>人，联系人：戚俊文</w:t>
      </w:r>
      <w:r>
        <w:rPr>
          <w:rFonts w:ascii="仿宋" w:eastAsia="仿宋" w:hAnsi="仿宋" w:cs="仿宋" w:hint="eastAsia"/>
          <w:sz w:val="32"/>
          <w:szCs w:val="32"/>
        </w:rPr>
        <w:t xml:space="preserve"> 13575585392</w:t>
      </w:r>
    </w:p>
    <w:p w:rsidR="002F76EA" w:rsidRDefault="005C5E4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X</w:t>
      </w:r>
      <w:r>
        <w:rPr>
          <w:rFonts w:ascii="仿宋" w:eastAsia="仿宋" w:hAnsi="仿宋" w:cs="仿宋" w:hint="eastAsia"/>
          <w:sz w:val="32"/>
          <w:szCs w:val="32"/>
        </w:rPr>
        <w:t>次方健身，会员</w:t>
      </w:r>
      <w:r>
        <w:rPr>
          <w:rFonts w:ascii="仿宋" w:eastAsia="仿宋" w:hAnsi="仿宋" w:cs="仿宋" w:hint="eastAsia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人，联系人：孙雅，</w:t>
      </w:r>
      <w:r>
        <w:rPr>
          <w:rFonts w:ascii="仿宋" w:eastAsia="仿宋" w:hAnsi="仿宋" w:cs="仿宋" w:hint="eastAsia"/>
          <w:sz w:val="32"/>
          <w:szCs w:val="32"/>
        </w:rPr>
        <w:t>13588548543</w:t>
      </w:r>
    </w:p>
    <w:p w:rsidR="002F76EA" w:rsidRDefault="005C5E42">
      <w:pPr>
        <w:widowControl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六、成本支出情况</w:t>
      </w:r>
    </w:p>
    <w:p w:rsidR="002F76EA" w:rsidRDefault="005C5E42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lastRenderedPageBreak/>
        <w:t>2018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年体育馆和游泳馆开放成本支出预计最低为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500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万元，其中水电汽热能耗支出最低为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300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万元。</w:t>
      </w:r>
    </w:p>
    <w:p w:rsidR="002F76EA" w:rsidRDefault="002F76EA">
      <w:pPr>
        <w:rPr>
          <w:rFonts w:ascii="仿宋" w:eastAsia="仿宋" w:hAnsi="仿宋" w:cs="仿宋"/>
          <w:sz w:val="32"/>
          <w:szCs w:val="32"/>
        </w:rPr>
      </w:pPr>
    </w:p>
    <w:p w:rsidR="002F76EA" w:rsidRDefault="002F76E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2F76EA" w:rsidSect="002F76EA">
      <w:footerReference w:type="default" r:id="rId8"/>
      <w:pgSz w:w="11906" w:h="16838"/>
      <w:pgMar w:top="1701" w:right="1440" w:bottom="158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42" w:rsidRDefault="005C5E42" w:rsidP="002F76EA">
      <w:r>
        <w:separator/>
      </w:r>
    </w:p>
  </w:endnote>
  <w:endnote w:type="continuationSeparator" w:id="1">
    <w:p w:rsidR="005C5E42" w:rsidRDefault="005C5E42" w:rsidP="002F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EA" w:rsidRDefault="002F76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F76EA" w:rsidRDefault="002F76E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5E4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2325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42" w:rsidRDefault="005C5E42" w:rsidP="002F76EA">
      <w:r>
        <w:separator/>
      </w:r>
    </w:p>
  </w:footnote>
  <w:footnote w:type="continuationSeparator" w:id="1">
    <w:p w:rsidR="005C5E42" w:rsidRDefault="005C5E42" w:rsidP="002F7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471A"/>
    <w:multiLevelType w:val="singleLevel"/>
    <w:tmpl w:val="5ABC471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EAC340"/>
    <w:multiLevelType w:val="singleLevel"/>
    <w:tmpl w:val="5AEAC340"/>
    <w:lvl w:ilvl="0">
      <w:start w:val="1"/>
      <w:numFmt w:val="decimal"/>
      <w:suff w:val="nothing"/>
      <w:lvlText w:val="%1."/>
      <w:lvlJc w:val="left"/>
    </w:lvl>
  </w:abstractNum>
  <w:abstractNum w:abstractNumId="2">
    <w:nsid w:val="5AF3FFD3"/>
    <w:multiLevelType w:val="singleLevel"/>
    <w:tmpl w:val="5AF3FFD3"/>
    <w:lvl w:ilvl="0">
      <w:start w:val="1"/>
      <w:numFmt w:val="decimal"/>
      <w:suff w:val="nothing"/>
      <w:lvlText w:val="%1、"/>
      <w:lvlJc w:val="left"/>
    </w:lvl>
  </w:abstractNum>
  <w:abstractNum w:abstractNumId="3">
    <w:nsid w:val="5AF54590"/>
    <w:multiLevelType w:val="singleLevel"/>
    <w:tmpl w:val="5AF545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76EA"/>
    <w:rsid w:val="002F76EA"/>
    <w:rsid w:val="0042325C"/>
    <w:rsid w:val="005C5E42"/>
    <w:rsid w:val="03C07578"/>
    <w:rsid w:val="040434E4"/>
    <w:rsid w:val="0B027B54"/>
    <w:rsid w:val="157510D8"/>
    <w:rsid w:val="16331F1B"/>
    <w:rsid w:val="29D433F7"/>
    <w:rsid w:val="32B443CF"/>
    <w:rsid w:val="33F370FD"/>
    <w:rsid w:val="34A53C35"/>
    <w:rsid w:val="37013A94"/>
    <w:rsid w:val="3E292253"/>
    <w:rsid w:val="48FE1497"/>
    <w:rsid w:val="49F652F6"/>
    <w:rsid w:val="4D63714D"/>
    <w:rsid w:val="55D60903"/>
    <w:rsid w:val="574E39BE"/>
    <w:rsid w:val="62C7072B"/>
    <w:rsid w:val="64EF5752"/>
    <w:rsid w:val="69C0074E"/>
    <w:rsid w:val="6AF10913"/>
    <w:rsid w:val="75003DC3"/>
    <w:rsid w:val="77017D7B"/>
    <w:rsid w:val="798C335A"/>
    <w:rsid w:val="7DF34C99"/>
    <w:rsid w:val="7F87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F76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F76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F76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1179</Characters>
  <Application>Microsoft Office Word</Application>
  <DocSecurity>0</DocSecurity>
  <Lines>9</Lines>
  <Paragraphs>2</Paragraphs>
  <ScaleCrop>false</ScaleCrop>
  <Company>ITianKong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</dc:creator>
  <cp:lastModifiedBy>Administrator</cp:lastModifiedBy>
  <cp:revision>2</cp:revision>
  <cp:lastPrinted>2018-05-11T08:23:00Z</cp:lastPrinted>
  <dcterms:created xsi:type="dcterms:W3CDTF">2018-05-14T07:24:00Z</dcterms:created>
  <dcterms:modified xsi:type="dcterms:W3CDTF">2018-05-14T07:24:00Z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